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E" w:rsidRPr="008A3DBE" w:rsidRDefault="008A3DBE" w:rsidP="0076016B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bookmarkStart w:id="0" w:name="_GoBack"/>
      <w:bookmarkEnd w:id="0"/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учреждениях""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Вступает в силу 1 сентября 2011 г.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Зарегистрировано в Минюсте РФ 3 марта 2011 г.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Регистрационный N 19993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 2006, N 1, ст. 10; 2006, N 52 (ч. 1), ст. 5498; 2007, N 1 (ч. 1), ст. 21; 2007, N 1 (ч. 1), ст. 29; 2007, N 27, ст. 3213; 2007, N 46, ст. 5554; 2007, N 49, ст. 6070; 2008, N 24, ст. 2801; 2008, N 29 (ч. 1), ст. 3418; 2008, N 30 (ч. 2), ст. 3616; 2008, N 44, ст. 4984; 2008, N 52 (ч. 1), ст. 6223; 2009, N 1, ст. 17; 2010, N 40, ст. 4969)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 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постановляю: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 Ввести в действие указанные санитарно-эпидемиологические правила и нормативы с 1 сентября 2011 года.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 С момента введения СанПиН 2.4.2.2821-10 считать утратившими силу санитарно-эпидемиологические правила и нормативы СанПиН 2.4.2.1178-02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СанПиН 2.4.2.2434-08 "Изменение N 1 к СанПиН 2.4.2.1178-02",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Г. Онищенко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Приложение</w:t>
      </w:r>
    </w:p>
    <w:p w:rsidR="008A3DBE" w:rsidRPr="008A3DBE" w:rsidRDefault="008A3DBE" w:rsidP="00061147">
      <w:pPr>
        <w:shd w:val="clear" w:color="auto" w:fill="FFFFFF"/>
        <w:spacing w:before="240" w:after="240" w:line="312" w:lineRule="atLeast"/>
        <w:jc w:val="both"/>
        <w:textAlignment w:val="baseline"/>
        <w:outlineLvl w:val="3"/>
        <w:rPr>
          <w:rFonts w:ascii="Helvetica" w:eastAsia="Times New Roman" w:hAnsi="Helvetica" w:cs="Helvetica"/>
          <w:b/>
          <w:bCs/>
          <w:color w:val="48778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b/>
          <w:bCs/>
          <w:color w:val="487787"/>
          <w:sz w:val="20"/>
          <w:szCs w:val="20"/>
          <w:lang w:eastAsia="ru-RU"/>
        </w:rPr>
        <w:t>Санитарно-эпидемиологические требования к условиям и организации обучения в общеобразовательных учреждениях</w:t>
      </w:r>
    </w:p>
    <w:p w:rsidR="008A3DBE" w:rsidRPr="008A3DBE" w:rsidRDefault="008A3DBE" w:rsidP="00061147">
      <w:pPr>
        <w:shd w:val="clear" w:color="auto" w:fill="FFFFFF"/>
        <w:spacing w:before="240" w:after="240" w:line="312" w:lineRule="atLeast"/>
        <w:jc w:val="both"/>
        <w:textAlignment w:val="baseline"/>
        <w:outlineLvl w:val="3"/>
        <w:rPr>
          <w:rFonts w:ascii="Helvetica" w:eastAsia="Times New Roman" w:hAnsi="Helvetica" w:cs="Helvetica"/>
          <w:b/>
          <w:bCs/>
          <w:color w:val="48778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b/>
          <w:bCs/>
          <w:color w:val="487787"/>
          <w:sz w:val="20"/>
          <w:szCs w:val="20"/>
          <w:lang w:eastAsia="ru-RU"/>
        </w:rPr>
        <w:t>Санитарно-эпидемиологические правила и нормативы СанПиН 2.4.2.2821-10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I. Общие положения и область применения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учреждениях.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1.2. Настоящие санитарные правила устанавливают санитарно-эпидемиологические требования к: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размещению общеобразовательного учреждения;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территории общеобразовательного учреждения;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зданию общеобразовательного учреждения;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оборудованию помещений общеобразовательного учреждения;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воздушно-тепловому режиму общеобразовательного учреждения;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естественному и искусственному освещению;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водоснабжению и канализации;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помещениям и оборудованию общеобразовательных учреждений, размещенных в приспособленных зданиях;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режиму образовательного процесса;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организации медицинского обслуживания обучающихся;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санитарному состоянию и содержанию общеобразовательного учреждения;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соблюдению санитарных правил.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1.3. Санитарные правила распространяются на проектируемые, действующие, строящиеся и реконструируемые общеобразовательные учреждения независимо от их вида, организационно-правовых форм и форм собственности.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Настоящие санитарные правила распространяются на все общеобразовательные учреждения, реализующие программы начального общего, основного общего и среднего (полного) общего образования и осуществляющие образовательный процесс в соответствии с уровнями общеобразовательных программ трех ступеней общего образования: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первая ступень - начальное общее образование (далее - I ступень образования);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вторая ступень - основное общее образование (далее - II ступень образования);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третья ступень - среднее (полное) общее образование (далее - III ступень образования).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учреждений, воспитанием и обучением обучающихся.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1.5. Образовательная деятельность подлежит лицензированию в соответствии с законодательством Российской Федерации.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территорий, помещений, оборудования и иного 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имущества, режима образовательного процесса, которые соискатель лицензии предполагает использовать для осуществления образовательной деятельности*.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1.7. Использование помещений общеобразовательных учреждений не по назначению не допускается.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1.8.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 и его территориальными органами.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II. Требования к размещению общеобразовательных учреждений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2.1. Предоставление земельных участков для строительства объектов общеобразовательных учреждений допускается при наличии санитарно-эпидемиологического заключения о соответствии земельного участка санитарным правилам.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2.2. Здания общеобразовательных учреждений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учреждений должны соблюдаться санитарные разрывы от жилых и общественных зданий.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Через территорию общеобразовательных учреждений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2.3. Вновь строящиеся здания общеобразовательных учреждений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2.4. При проектировании и строительстве городских общеобразовательных учреждений рекомендуется предусмотреть пешеходную доступность учреждений, расположенных: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во II и III строительно-климатических зонах - не более 0,5 км;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в I климатическом районе (I подзона) для обучающихся I и II ступени образования - не более 0,3 км, для обучающихся III ступени образования - не более 0,4 км;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- в I климатическом районе (II подзона) для обучающихся I и II ступени образования - не более 0,4 км, для обучающихся III ступени образования - не более 0,5 км.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2.5. В сельской местности пешеходная доступность для обучающихся общеобразовательных учреждений: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во II и III климатических зонах для обучающихся I ступени образования составляет не более 2,0 км;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для обучающихся II и III ступени образования - не более 4,0 км, в I климатической зоне - 1,5 и 3 км соответственно.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расстояниях свыше указанных для обучающихся общеобразовательных учреждений, расположенных в сельской местности, необходимо организовывать транспортное обслуживание до общеобразовательного учреждения и обратно. Время в пути не должно превышать 30 минут в одну сторону.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Подвоз обучающихся осуществляется специально выделенным транспортом, предназначенным для перевозки детей.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условий, предусматривать интернат при общеобразовательном учреждении.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III. Требования к территории общеобразовательных учреждений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3.1. Территория общеобразовательного учреждения должна быть ограждена забором и озеленена. Озеленение территории предусматривают из расчета не менее 50 % площади его территории. При размещении территории общеобразовательного учреждения на границе с лесными и садовыми массивами допускается сокращать площадь озеленения на 10%.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Деревья высаживают на расстоянии не менее 15,0 м, а кустарники не менее 5,0 м от здания учреждения. При озеленении территории не используют деревья и кустарники с ядовитыми плодами в целях предупреждения возникновения отравлений обучающихся.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Допускается сокращение озеленения деревьями и кустарниками территорий общеобразовательных учреждений в районах Крайнего Севера, с учетом особых климатических условий в этих районах.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3.2. На территории общеобразовательного учреждения выделяют следующие зоны: зона отдыха, физкультурно-спортивная и хозяйственная. Допускается выделение учебно-опытной зоны.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организации учебно-опытной зоны не допускается сокращение физкультурно- спортивной зоны и зоны отдыха.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устройстве </w:t>
      </w:r>
      <w:hyperlink r:id="rId5" w:tgtFrame="_blank" w:history="1">
        <w:r w:rsidRPr="008A3DBE">
          <w:rPr>
            <w:rFonts w:ascii="Helvetica" w:eastAsia="Times New Roman" w:hAnsi="Helvetica" w:cs="Helvetica"/>
            <w:color w:val="487787"/>
            <w:sz w:val="20"/>
            <w:szCs w:val="20"/>
            <w:u w:val="single"/>
            <w:bdr w:val="none" w:sz="0" w:space="0" w:color="auto" w:frame="1"/>
            <w:lang w:eastAsia="ru-RU"/>
          </w:rPr>
          <w:t>беговых дорожек</w:t>
        </w:r>
      </w:hyperlink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Занятия на сырых площадках, имеющих неровности и выбоины, не проводят.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Физкультурно-спортивное оборудование должно соответствовать росту и возрасту обучающихся.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3.5. 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3.7. Для сбора отходов на территории хозяйственной зоны оборудуется площадка, на которую устанавливаются мусоросборники (контейнеры). Площадка размещается на расстоянии не менее 25,0 м от входа на пищеблок и окон учебных классов и кабинетов и оборудуется водонепроницаемым твердым покрытием, размеры которого превышают площадь основания контейнеров на 1,0 м во все стороны. Мусоросборники должны иметь плотно закрывающиеся крышки.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3.10. Расположение на территории построек и сооружений, функционально не связанных с общеобразовательным учреждением, не допускается.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3.11. При наличии в общеобразовательном учреждении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3.12. Уровни шума на территории общеобразовательного учреждения не должны превышать гигиенические нормативы для помещений жилых, общественных зданий и территории жилой застройки.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IV. Требования к зданию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4.1. Архитектурно-планировочные решения здания должны обеспечивать: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выделение в отдельный блок учебных помещений начальных классов с выходами на участок;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расположение рекреационных помещений в непосредственной близости к учебным помещениям;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размещение на верхних этажах (выше третьего этажа) учебных помещений и кабинетов, посещаемых обучающимися 8 - 11 классов, административно-хозяйственных помещений;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исключение вредного воздействия факторов среды обитания в общеобразовательном учреждении на жизнь и здоровье обучающихся;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размещение учебных мастерских, актовых и спортивных залов общеобразовательных учреждений, их общую площадь, а также набор помещений для кружковой работы, в зависимости от местных условий и возможностей общеобразовательного учреждения, с соблюдением требований строительных норм и правил и настоящих санитарных правил.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Ранее построенные здания общеобразовательных учреждений эксплуатируются в соответствии с проектом.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4.3. Вместимость вновь строящихся или реконструируемых общеобразовательных учреждений должна быть рассчитана для обучения только в одну смену.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4.4. Входы в здание могут быть оборудованы тамбурами или воздушными и воздушно- 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4.5. При проектировании, строительстве и реконструкции здания общеобразовательного учреждения гардеробы необходимо размещать на 1 этаже с обязательным оборудованием мест для каждого класса. Гардеробы оснащают вешалками для одежды и ячейками для обуви.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учреждениях, расположенных в сельской местности, с количеством обучающихся в одном классе не более 10 человек,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Рекомендуется учебные помещения для обучающихся 1-х классов размещать не выше 2-го этажа, а для обучающихся 2 - 4 классов - не выше 3-го этажа.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4.7. Во вновь строящихся зданиях общеобразовательных учреждений рекомендуется учебные помещения для начальных классов выделять в отдельный блок (здание), группировать в учебные секции.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на одного обучающегося), туалеты.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обучающихся 1-х классов, посещающих группы продленного дня, должны быть предусмотрены спальные помещения площадью не менее 4,0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на одного ребенка.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4.8. Для обучающихся II - III ступени образования допускается организация образовательного процесса по классно-кабинетной системе.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общеобразовательных учреждениях,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не менее 2,5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на 1 обучающегося при фронтальных формах занятий;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не менее 3,5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на 1 обучающегося при организации групповых форм работы и индивидуальных занятий.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 вновь строящихся и реконструируемых зданиях общеобразовательных учреждений высота учебных помещений должна быть не менее 3,6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Расчетное количество обучающихся в классах определяется исходя из расчета площади на одного обучающегося и расстановки мебели в соответствии с разделом V настоящих санитарных правил.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4.10. В кабинетах химии, физики, биологии должны быть оборудованы лаборантские.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4.13. Спортивный зал рекомендуется размещать на 1-м этаже здания или в отдельно пристроенном здании.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размещении спортивного зала на 2-м этаже и выше должны быть выполнены звуко- и виброизолирующие мероприятия.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Количество и типы спортивных залов предусматриваются в зависимости от вида общеобразовательного учреждения и его вместимости.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Рекомендуемые площади спортивных залов: 9,0 х 18,0 м, 12,0 х 24,0 м, 18,0 х 30,0 м. Высота спортивного зала должна составлять не менее 6,0 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4.14. При спортивных залах в существующих общеобразовательных учреждениях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4.15. Во вновь строящихся зданиях общеобразовательных учреждений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; раздельные для мальчиков и девочек раздевальные площадью не менее 14,0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каждая; раздельные для мальчиков и девочек душевые площадью не менее 12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каждая; раздельные для мальчиков и девочек туалеты площадью не менее 8,0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каждый. При туалетах или раздевалках оборудуют раковины для мытья рук.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4.16. При устройстве бассейнов в общеобразовательных учреждениях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4.17. В общеобразовательных учреждениях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4.18. При строительстве и реконструкции зданий общеобразовательных учреждений рекомендуется предусматривать актовый зал, размеры которого определяются числом посадочных мест из расчета 0,65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на одно место.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актовом зале рекомендуется предусматривать артистические уборные, кинопроекционную, помещения для декораций и бутафории, музыкальных инструментов, хранения костюмов.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4.19. Тип библиотеки зависит от вида общеобразовательного учреждения и его вместимости. В учреждениях с углубленным изучением отдельных предметов, гимназиях и лицеях библиотеку 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следует использовать в качестве справочно-информационного центра общеобразовательного учреждения.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Площадь библиотеки (информационного центра) необходимо принимать из расчета не менее 0,6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на одного обучающегося.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4.20. Рекреации общеобразовательных учреждений должны быть предусмотрены из расчета не менее 0,6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на 1 обучающегося.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проектировании зоны рекреации в виде зальных помещений площадь устанавливается из расчета 2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на одного учащегося.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4.21. В существующих зданиях общеобразовательных учреждений для медицинского обслуживания обучающихся должны предусматриваться на первом этаже здания помещения медицинского назначения, размещенные в едином блоке: кабинет врача площадью не менее 14,0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и длиной не менее 7,0 м (для определения остроты слуха и зрения обучающихся) и процедурный (прививочный) кабинет площадью не менее 14,0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общеобразовательных учреждениях, расположенных в сельской местности, допускается организация медицинского обслуживания на фельдшерско-акушерских пунктах и амбулаториях.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4.22. Для вновь строящихся и реконструируемых зданий общеобразовательных учреждений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 площадью не менее 21,0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; процедурный и прививочный кабинеты площадью не менее 14,0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; туалет.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оборудовании стоматологического кабинета его площадь должна быть не менее 12,0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Все помещения медицинского назначения должны быть сгруппированы в одном блоке и размещены на 1 этаже здания.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4.24. Для детей, нуждающихся в психолого-педагогической помощи, в общеобразовательных учреждениях предусматриваются отдельные кабинеты педагога-психолога и учителя-логопеда площадью не менее 10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каждый.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на одного обучающегося.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персонала выделяется отдельный санузел из расчета 1 унитаз на 20 человек.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В ранее построенных зданиях общеобразовательных учреждений допускается количество санитарных узлов и санитарных приборов в соответствии с проектным решением.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санитарных узлах устанавливают педальные ведра, держатели для туалетной бумаги; рядом с умывальными раковинами размещают электрополотенце или приспособление для бумажного полотенца.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Унитазы оборудуют сидениями, изготовленными из материалов, допускающих их обработку моющими и дезинфицирующими средствами.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обучающихся II и III ступеней образования во вновь строящихся и реконструируемых зданиях образовательных учреждений предусматривают комнаты личной гигиены из расчета 1 кабина на 70 человек площадью не менее 3,0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Их оборудуют биде или поддоном с гибким шлангом, унитазом и умывальной раковиной с подводкой холодной и горячей воды.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ранее построенных зданий общеобразовательных учреждений рекомендуется оборудовать кабины личной гигиены в туалетных комнатах.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4.26. Во вновь строящихся зданиях образовательных учреждений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учреждений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Установку раковин в учебных помещениях следует предусматривать, с учетом росто- 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 Около раковин устанавливают педальные ведра, держатели для туалетной бумаги. Рядом с умывальными раковинами размещают электро- или бумажные полотенца, мыло. Мыло, туалетная бумага и полотенца должны быть в наличии постоянно.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учреждениях, при условии сохранения высоты помещений не менее 2,75 м, а во вновь строящихся не менее 3,6 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Полы во всех помещениях должны быть без щелей, дефектов и механических повреждений.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4.31. Все строительные и отделочные материалы должны быть безвредны для здоровья детей.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4.32. В общеобразовательном учреждении и пришкольном интернате не допускается проведение всех видов ремонтных работ в присутствии обучающихся.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4.33. В состав общеобразовательного учреждения как структурное подразделение может входить интернат при общеобразовательном учреждении, если общеобразовательное учреждение размещено свыше предельно допустимого транспортного обслуживания.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Здание интерната при общеобразовательном учреждении может быть отдельно стоящим, а также входить в состав основного здания общеобразовательного учреждения с выделением его в самостоятельный блок с отдельным входом.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составе помещений интерната при общеобразовательном учреждении должны быть предусмотрены: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спальные помещения отдельно для мальчиков и девочек площадью не менее 4,0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на одного человека;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помещения для самоподготовки площадью не менее 2,5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на одного человека;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комнаты отдыха и психологической разгрузки;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комнаты для сушки одежды и обуви;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помещения для стирки и глажки личных вещей;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помещение для хранения личных вещей;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помещение для медицинского обслуживания: кабинет врача и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изолятор;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административно-хозяйственные помещения.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Для вновь строящегося интерната при общеобразовательном учреждении основное здание общеобразовательного учреждения и здание интерната соединяются теплым переходом.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4.34. Уровни шума в помещениях общеобразовательного учреждения не должны превышать гигиенические нормативы для помещений жилых, общественных зданий и территории жилой застройки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V. Требования к помещениям и оборудованию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общеобразовательных учреждений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5.1. Количество рабочих мест для обучающихся не должно превышать вместимости общеобразовательного учреждения, предусмотренной проектом, по которому построено (реконструировано) здание.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5.3. Основным видом ученической мебели для обучающихся I ступени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7 - 15 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Размеры учебной мебели в зависимости от роста обучающихся должны соответствовать значениям, приведенным в таблице 1.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Таблица 1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Размеры мебели и ее маркировка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139"/>
        <w:gridCol w:w="2157"/>
        <w:gridCol w:w="2139"/>
        <w:gridCol w:w="2139"/>
      </w:tblGrid>
      <w:tr w:rsidR="008A3DBE" w:rsidRPr="008A3DBE" w:rsidTr="008A3DBE"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Номера мебели по ГОСТам</w:t>
            </w:r>
          </w:p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11015-93</w:t>
            </w:r>
          </w:p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11016-93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Группа роста</w:t>
            </w:r>
          </w:p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(в мм)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Высота над полом крышки края стола, обращенного к ученику по ГОСТу 11015-93 (в мм)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Цвет маркировки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Высота над полом переднего края сиденья по ГОСТу 11016-93 (в мм)</w:t>
            </w:r>
          </w:p>
        </w:tc>
      </w:tr>
      <w:tr w:rsidR="008A3DBE" w:rsidRPr="008A3DBE" w:rsidTr="008A3DBE"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1.    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1000 -1150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460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Оранжевый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260</w:t>
            </w:r>
          </w:p>
        </w:tc>
      </w:tr>
      <w:tr w:rsidR="008A3DBE" w:rsidRPr="008A3DBE" w:rsidTr="008A3DBE"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2.    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1150 - 1300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520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Фиолетовый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300</w:t>
            </w:r>
          </w:p>
        </w:tc>
      </w:tr>
      <w:tr w:rsidR="008A3DBE" w:rsidRPr="008A3DBE" w:rsidTr="008A3DBE"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3.    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1300 - 1450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580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Желтый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340</w:t>
            </w:r>
          </w:p>
        </w:tc>
      </w:tr>
      <w:tr w:rsidR="008A3DBE" w:rsidRPr="008A3DBE" w:rsidTr="008A3DBE"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4.    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1450 - 1600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640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Красный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380</w:t>
            </w:r>
          </w:p>
        </w:tc>
      </w:tr>
      <w:tr w:rsidR="008A3DBE" w:rsidRPr="008A3DBE" w:rsidTr="008A3DBE"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5.    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1600 - 1750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Зеленый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420</w:t>
            </w:r>
          </w:p>
        </w:tc>
      </w:tr>
      <w:tr w:rsidR="008A3DBE" w:rsidRPr="008A3DBE" w:rsidTr="008A3DBE"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6.    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Свыше 1750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760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Голубой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460</w:t>
            </w:r>
          </w:p>
        </w:tc>
      </w:tr>
    </w:tbl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Допускается совмещенный вариант использования разных видов ученической мебели (парты, конторки).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 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Продолжительность непрерывной работы за конторкой для обучающихся I ступени образования не должна превышать 7 - 10 мин, а для обучающихся II - III ступени образования - 15 минут.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Детей с нарушением зрения рекомендуется рассаживать на ближние к классной доске парты.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Детей, часто болеющих ОРЗ, ангинами, простудными заболеваниями, следует рассаживать дальше от наружной стены.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5.6. При оборудовании учебных помещений соблюдаются следующие размеры проходов и расстояния в сантиметрах: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между рядами двухместных столов - не менее 60;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между рядом столов и наружной продольной стеной - не менее 50 - 70;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от демонстрационного стола до учебной доски - не менее 100;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от первой парты до учебной доски - не менее 240;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наибольшая удаленность последнего места обучающегося от учебной доски - 860;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высота нижнего края учебной доски над полом - 70 - 90;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Самое удаленное от окон место занятий не должно находиться далее 6,0 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общеобразовательных учреждениях первого климатического района расстояние столов (парт) от наружной стены должно быть не менее 1,0 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Данная расстановка мебели не распространяется на учебные помещения, оборудованные интерактивными досками.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 вновь строящихся и реконструируемых зданиях общеобразовательных учреждений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Кабинет химии и лаборантская оборудуются вытяжными шкафами.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5.10. Мастерские для трудового обучения должны иметь площадь из расчета 6,0 м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Столярные мастерские оборудуются верстаками, расставленными либо под углом 45 к окну, либо в 3 ряда перпендикулярно светонесущей стене так, чтобы свет падал слева. Расстояние между верстаками должно быть не менее 0,8 м в передне-заднем направлении.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5.11. Во вновь строящихся и реконструируемых зданиях общеобразовательных учреждений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5.14. В существующих зданиях общеобразовательных учреждений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х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VI. Требования к воздушно-тепловому режиму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6.1. Здания общеобразовательных учреждений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Паровое отопление в учреждениях не используется. При установке ограждений отопительных приборов используемые материалы должны быть безвредны для здоровья детей.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Ограждения из древесно-стружечных плит и других полимерных материалов не допускаются.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С; в спортзале и комнатах для проведения секционных занятий, мастерских - 17 - 20 С; спальне, игровых комнатах, помещениях подразделений дошкольного образования и пришкольного интерната - 20 - 24 С; медицинских кабинетах, раздевальных комнатах спортивного зала - 20 - 22 С, душевых - 25 С.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6.3. Во внеучебное время при отсутствии детей в помещениях общеобразовательного учреждения должна поддерживаться температура не ниже 15 С.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6.4. В помещениях общеобразовательных учреждений относительная влажность воздуха должна составлять 40 - 60 %, скорость движения воздуха не более 0,1 м/сек.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6.5. При наличии печного отопления в существующих зданиях общеобразовательных учреждений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вновь строящихся и реконструируемых зданий общеобразовательных учреждений печное отопление не допускается.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Таблица 2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Рекомендуемая продолжительность сквозного проветривания учебных помещений в зависимости от темпрературы наружного воздуха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1"/>
        <w:gridCol w:w="2682"/>
        <w:gridCol w:w="2682"/>
      </w:tblGrid>
      <w:tr w:rsidR="008A3DBE" w:rsidRPr="008A3DBE" w:rsidTr="008A3DBE">
        <w:tc>
          <w:tcPr>
            <w:tcW w:w="4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Наружная температура С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  <w:tc>
          <w:tcPr>
            <w:tcW w:w="4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Длительность проветривания помещения (мин)</w:t>
            </w:r>
          </w:p>
        </w:tc>
      </w:tr>
      <w:tr w:rsidR="008A3DBE" w:rsidRPr="008A3DBE" w:rsidTr="008A3DBE">
        <w:tc>
          <w:tcPr>
            <w:tcW w:w="4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 малые перемены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 большие перемены и между сменами</w:t>
            </w:r>
          </w:p>
        </w:tc>
      </w:tr>
      <w:tr w:rsidR="008A3DBE" w:rsidRPr="008A3DBE" w:rsidTr="008A3DBE">
        <w:tc>
          <w:tcPr>
            <w:tcW w:w="4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От + 10 до +6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4-10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25-35</w:t>
            </w:r>
          </w:p>
        </w:tc>
      </w:tr>
      <w:tr w:rsidR="008A3DBE" w:rsidRPr="008A3DBE" w:rsidTr="008A3DBE">
        <w:tc>
          <w:tcPr>
            <w:tcW w:w="4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От +5 до 0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3-7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20-30</w:t>
            </w:r>
          </w:p>
        </w:tc>
      </w:tr>
      <w:tr w:rsidR="008A3DBE" w:rsidRPr="008A3DBE" w:rsidTr="008A3DBE">
        <w:tc>
          <w:tcPr>
            <w:tcW w:w="4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От 0 до -5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2-5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15-25</w:t>
            </w:r>
          </w:p>
        </w:tc>
      </w:tr>
      <w:tr w:rsidR="008A3DBE" w:rsidRPr="008A3DBE" w:rsidTr="008A3DBE">
        <w:tc>
          <w:tcPr>
            <w:tcW w:w="4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От -5 до -10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1-3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10-15</w:t>
            </w:r>
          </w:p>
        </w:tc>
      </w:tr>
      <w:tr w:rsidR="008A3DBE" w:rsidRPr="008A3DBE" w:rsidTr="008A3DBE">
        <w:tc>
          <w:tcPr>
            <w:tcW w:w="4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Ниже - 10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1-1,5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5-10</w:t>
            </w:r>
          </w:p>
        </w:tc>
      </w:tr>
    </w:tbl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6.7. Уроки физической культуры и занятия спортивных секций следует проводить в хорошо аэрируемых спортивных залах.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Необходимо во время занятий в зале открывать одно или два окна с подветренной стороны при температуре наружного воздуха выше плюс 5 С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фрамугах. При температуре наружного воздуха ниже минус 10 С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достижении температуры воздуха плюс 14 С проветривание в спортивном зале следует прекращать.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6.9. При замене оконных блоков площадь остекления должна быть сохранена или увеличена.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Плоскость открытия окон должна обеспечивать режим проветривания.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6.10. Остекление окон должно быть выполнено из цельного стеклополотна. Замена разбитых стекол должна проводиться немедленно.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6.12. Концентрации вредных веществ в воздухе помещений общеобразовательных учреждений не должны превышать гигиенические нормативы для атмосферного воздуха населенных мест.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VII. Требования к естественному и искусственному освещению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7.1. Естественное освещение.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допускается направление основного светового потока спереди и сзади от обучающихся.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7.1.5. В помещениях общеобразовательных учреждений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двустороннем боковом естественном освещении показатель КЕО вычисляется на средних рядах и должен составлять 1,5%.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Световой коэффициент (СК - отношение площади остекленной поверхности к площади пола) должен составлять не менее 1:6.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нерабочем состоянии шторы необходимо размещать в простенках между окнами.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7.1.9. Для рационального использования дневного света и равномерного освещения учебных помещений следует: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- не закрашивать оконные стекла;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очистку и мытье стекол проводить по мере загрязнения, но не реже 2 раз в год (осенью и весной).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- 2,5 ч. в северной зоне (севернее 58 градусов с.ш.);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- 2,0 ч. в центральной зоне (58 - 48 градусов с.ш.);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- 1,5 ч. в южной зоне (южнее 48 градусов с.ш.).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7.2. Искусственное освещение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7.2.1. Во всех помещениях общеобразовательного учреждения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7.2.2. 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цветоизлучения: белый, тепло-белый, естественно-белый.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Светильники, используемые для искусственного освещения учебных помещений, должны обеспечивать благоприятное распределение яркости в поле зрения, что лимитируется 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7.2.3. Не следует использовать в одном помещении люминесцентные лампы и лампы накаливания для общего освещения.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7.2.4. 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- 300 - 500 лк, в актовых и спортивных залах (на полу) - 200 лк, в рекреациях (на полу) - 150 лк.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Рекомендуется светильники размещать выше верхнего края доски на 0,3 м и на 0,6 м в сторону класса перед доской.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7.2.9. Необходимо проводить чистку осветительной арматуры светильников по мере загрязнения, но не реже 2 раз в год и своевременно заменять перегоревшие лампы.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VIII. Требования к водоснабжению и канализации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8.1. Здания общеобразовательных учреждений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Холодным и горячим централизованным водоснабжением обеспечиваются помещения общеобразовательного учреждения, дошкольного образования и интерната при общеобразовательном учреждении,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реконструируемых общеобразовательных учреждениях.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8.2. При отсутствии в населенном пункте централизованного водоснабжения в существующих зданиях общеобразовательных учреждений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общеобразовательном учреждении и дошкольного образования и устройства систем подогрева воды.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8.3. Общеобразовательные учреждения обеспечивают водой, отвечающей гигиеническим требованиям к качеству и безопасности воды питьевого водоснабжения.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8.4. В зданиях общеобразовательных учреждений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8.5. В неканализованных сельских районах здания общеобразовательных учреждений оборудуют внутренней канализацией (типа люфтклозетами) при условии устройства локальных очистных сооружений. Допускается оборудование надворных туалетов.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8.6. В общеобразовательных учреждениях питьевой режим обучающихся организуется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IX. Требования к помещениям и оборудованию общеобразовательных учреждений, размещенных в приспособленных зданиях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9.1. Размещение общеобразовательных учреждений в приспособленных помещениях возможно на время проведения капитального ремонта (реконструкции) существующих основных зданий общеобразовательных учреждений.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9.2. При размещении общеобразовательного учреждения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 хозяйственные помещения, санузлы, гардероб.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общеобразовательного учреждения, при условии соответствия их требованиям к устройству и содержанию мест занятий по физической культуре и спорту.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9.5. Для малокомплектных общеобразовательных учреждений,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X. Гигиенические требования к режиму образовательного процесса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Наполняемость классов, за исключением классов компенсирующего обучения, не должна превышать 25 человек.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10.2. Обучение детей, не достигших 6 лет 6 месяцев к началу учебного года, следует проводить в условиях дошкольного образовательного учреждения или в общеобразовательном учреждении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10.4. Учебные занятия следует начинать не ранее 8 часов. Проведение нулевых уроков не допускается.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учреждениях с углубленным изучением отдельных предметов, лицеях и гимназиях, обучение проводят только в первую смену.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учреждениях, работающих в две смены, обучение 1-х, 5-х, выпускных 9-х и 11-х классов и классов компенсирующего обучения должно быть организовано в первую смену.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Обучение в 3 смены в общеобразовательных учреждениях не допускается.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10.5.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Таблица 3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Гигиенические требования к максимальным величинам недельной образовательной нагрузки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9"/>
        <w:gridCol w:w="2618"/>
        <w:gridCol w:w="2738"/>
      </w:tblGrid>
      <w:tr w:rsidR="008A3DBE" w:rsidRPr="008A3DBE" w:rsidTr="008A3DBE">
        <w:tc>
          <w:tcPr>
            <w:tcW w:w="46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Классы</w:t>
            </w:r>
          </w:p>
        </w:tc>
        <w:tc>
          <w:tcPr>
            <w:tcW w:w="46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Максимально допустимая недельная нагрузка в академических часах</w:t>
            </w: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При 6-дневной неделе, не более</w:t>
            </w:r>
          </w:p>
        </w:tc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При 5-дневной неделе, не более</w:t>
            </w:r>
          </w:p>
        </w:tc>
      </w:tr>
      <w:tr w:rsidR="008A3DBE" w:rsidRPr="008A3DBE" w:rsidTr="008A3DBE"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21</w:t>
            </w:r>
          </w:p>
        </w:tc>
      </w:tr>
      <w:tr w:rsidR="008A3DBE" w:rsidRPr="008A3DBE" w:rsidTr="008A3DBE"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2-4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23</w:t>
            </w:r>
          </w:p>
        </w:tc>
      </w:tr>
      <w:tr w:rsidR="008A3DBE" w:rsidRPr="008A3DBE" w:rsidTr="008A3DBE"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29</w:t>
            </w:r>
          </w:p>
        </w:tc>
      </w:tr>
      <w:tr w:rsidR="008A3DBE" w:rsidRPr="008A3DBE" w:rsidTr="008A3DBE"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30</w:t>
            </w:r>
          </w:p>
        </w:tc>
      </w:tr>
      <w:tr w:rsidR="008A3DBE" w:rsidRPr="008A3DBE" w:rsidTr="008A3DBE"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32</w:t>
            </w:r>
          </w:p>
        </w:tc>
      </w:tr>
      <w:tr w:rsidR="008A3DBE" w:rsidRPr="008A3DBE" w:rsidTr="008A3DBE"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33</w:t>
            </w:r>
          </w:p>
        </w:tc>
      </w:tr>
      <w:tr w:rsidR="008A3DBE" w:rsidRPr="008A3DBE" w:rsidTr="008A3DBE"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34</w:t>
            </w:r>
          </w:p>
        </w:tc>
      </w:tr>
    </w:tbl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Организация профильного обучения в 10 - 11-х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10.6. 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для обучающихся 1-х классов не должен превышать 4 уроков и 1 день в неделю - не более 5 уроков за счет урока физической культуры;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для обучающихся 2 - 4-х классов - не более 5 уроков, и один раз в неделю 6 уроков за счет урока физической культуры при 6-дневной учебной неделе;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для обучающихся 5 - 6-х классов - не более 6 уроков;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для обучающихся 7 - 11-х классов - не более 7 уроков.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10.7. Расписание уроков составляют с учетом дневной и недельной умственной работоспособности обучающихся и шкалой трудности учебных предметов (приложение 3 настоящих санитарных правил).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10.8. 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обучающихся 1-х классов наиболее трудные предметы должны проводить на 2-м уроке; 2 - 4-х классов - 2 - 3-м уроках; для обучающихся 5 - 11-х классов на 2 - 4-м уроках.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начальных классах сдвоенные уроки не проводятся.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В течение учебного дня не следует проводить более одной контрольной работы. Контрольные работы рекомендуется проводить на 2 - 4-м уроках.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10.9. Продолжительность урока (академический час) во всех классах не должна превышать 45 минут, за исключением 1-го класса, в котором продолжительность регламентируется пунктом 10.10 настоящих санитарных правил, и компенсирующего класса, продолжительность урока в котором не должна превышать 40 минут.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Плотность учебной работы обучающихся на уроках по основным предметам должна составлять 60 - 80%.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10.10. Обучение в 1-м классе осуществляется с соблюдением следующих дополнительных требований: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учебные занятия проводятся по 5-дневной учебной неделе и только в первую смену;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для посещающих группу продленного дня необходима организация дневного сна (не менее 1 часа), 3-разового питания и прогулок;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обучение проводится без балльного оценивания знаний обучающихся и домашних заданий;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дополнительные недельные каникулы в середине третьей четверти при традиционном режиме обучения.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10.12. 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10.15. В малокомплектных сельских образовательных учреждениях в зависимости от конкретных условий, числа обучающихся, их возрастных особенностей допускается формирование классов-комплектов из обучающихся на I ступени образования. Оптимальным при этом является раздельное обучение обучающихся разного возраста I ступени образования.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объединении обучающихся I ступени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Таблица 4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Наполняемость классов — компонентов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9"/>
        <w:gridCol w:w="5356"/>
      </w:tblGrid>
      <w:tr w:rsidR="008A3DBE" w:rsidRPr="008A3DBE" w:rsidTr="008A3DBE"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Класс, объединяемые в класс-комплект</w:t>
            </w:r>
          </w:p>
        </w:tc>
        <w:tc>
          <w:tcPr>
            <w:tcW w:w="4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Количество обучаеющихся в классе-комплекте</w:t>
            </w:r>
          </w:p>
        </w:tc>
      </w:tr>
      <w:tr w:rsidR="008A3DBE" w:rsidRPr="008A3DBE" w:rsidTr="008A3DBE"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1+3</w:t>
            </w:r>
          </w:p>
        </w:tc>
        <w:tc>
          <w:tcPr>
            <w:tcW w:w="4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8-10</w:t>
            </w:r>
          </w:p>
        </w:tc>
      </w:tr>
      <w:tr w:rsidR="008A3DBE" w:rsidRPr="008A3DBE" w:rsidTr="008A3DBE"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1+2</w:t>
            </w:r>
          </w:p>
        </w:tc>
        <w:tc>
          <w:tcPr>
            <w:tcW w:w="4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8-10</w:t>
            </w:r>
          </w:p>
        </w:tc>
      </w:tr>
      <w:tr w:rsidR="008A3DBE" w:rsidRPr="008A3DBE" w:rsidTr="008A3DBE"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1+4</w:t>
            </w:r>
          </w:p>
        </w:tc>
        <w:tc>
          <w:tcPr>
            <w:tcW w:w="4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8-10</w:t>
            </w:r>
          </w:p>
        </w:tc>
      </w:tr>
      <w:tr w:rsidR="008A3DBE" w:rsidRPr="008A3DBE" w:rsidTr="008A3DBE"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2+3</w:t>
            </w:r>
          </w:p>
        </w:tc>
        <w:tc>
          <w:tcPr>
            <w:tcW w:w="4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10-12</w:t>
            </w:r>
          </w:p>
        </w:tc>
      </w:tr>
      <w:tr w:rsidR="008A3DBE" w:rsidRPr="008A3DBE" w:rsidTr="008A3DBE"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2+4</w:t>
            </w:r>
          </w:p>
        </w:tc>
        <w:tc>
          <w:tcPr>
            <w:tcW w:w="4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10-15</w:t>
            </w:r>
          </w:p>
        </w:tc>
      </w:tr>
      <w:tr w:rsidR="008A3DBE" w:rsidRPr="008A3DBE" w:rsidTr="008A3DBE"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3+4</w:t>
            </w:r>
          </w:p>
        </w:tc>
        <w:tc>
          <w:tcPr>
            <w:tcW w:w="4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10-15</w:t>
            </w:r>
          </w:p>
        </w:tc>
      </w:tr>
    </w:tbl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5 - 11-х классах.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10.17. С целью профилактики утомления, нарушения осанки и зрения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Таблица 5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Продолжительность непрерывного применения технических средств обучения на уроках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493"/>
        <w:gridCol w:w="1302"/>
        <w:gridCol w:w="1396"/>
        <w:gridCol w:w="1627"/>
        <w:gridCol w:w="1713"/>
        <w:gridCol w:w="1883"/>
      </w:tblGrid>
      <w:tr w:rsidR="008A3DBE" w:rsidRPr="008A3DBE" w:rsidTr="008A3DBE">
        <w:tc>
          <w:tcPr>
            <w:tcW w:w="124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Классы</w:t>
            </w:r>
          </w:p>
        </w:tc>
        <w:tc>
          <w:tcPr>
            <w:tcW w:w="813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Непрерывния длительность (мин.) не более</w:t>
            </w: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Просмотр статистических изображений на учебных досках и экранах отраженного свечения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Просмотр телепередач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Просмотр динамических изображений на учебных досках и экранах отраженного свечения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Прослушиваемые аудиозаписи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Прослушивание аудиозаписи в наушниках</w:t>
            </w:r>
          </w:p>
        </w:tc>
      </w:tr>
      <w:tr w:rsidR="008A3DBE" w:rsidRPr="008A3DBE" w:rsidTr="008A3DBE"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1 - 2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</w:t>
            </w:r>
          </w:p>
        </w:tc>
      </w:tr>
      <w:tr w:rsidR="008A3DBE" w:rsidRPr="008A3DBE" w:rsidTr="008A3DBE"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3 - 4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15</w:t>
            </w:r>
          </w:p>
        </w:tc>
      </w:tr>
      <w:tr w:rsidR="008A3DBE" w:rsidRPr="008A3DBE" w:rsidTr="008A3DBE"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5 - 7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20</w:t>
            </w:r>
          </w:p>
        </w:tc>
      </w:tr>
      <w:tr w:rsidR="008A3DBE" w:rsidRPr="008A3DBE" w:rsidTr="008A3DBE"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8 - 11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25</w:t>
            </w:r>
          </w:p>
        </w:tc>
      </w:tr>
    </w:tbl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10.20. Для удовлетворения биологической потребности в движении независимо от возраста обучающихся рекомендуется проводить не менее 3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10.22. Двигательная активность обучающихся помимо уроков физической культуры в образовательном процессе может обеспечиваться за счет: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физкультминуток в соответствии с рекомендуемым комплексом упражнений (приложение 4);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организованных подвижных игр на переменах;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спортивного часа для детей, посещающих группу продленного дня;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внеклассных спортивных занятий и соревнований, общешкольных спортивных мероприятий, дней здоровья;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самостоятельных занятий физической культурой в секциях и клубах.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10.23.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игр, 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определяется по совокупности показателей метеоусловий (температуры, относительной влажности и скорости движения воздуха) по климатическим зонам (приложение 7).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дождливые, ветреные и морозные дни занятия физической культурой проводят в зале.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10.24. Моторная плотность занятий физической культурой должна составлять не менее 70%.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10.27. 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климатического пояса - вторую половину дня (16 - 17 ч.) и часы с наименьшей инсоляцией. Сельскохозяйственный инвентарь, используемый для работы, должен соответствовать росту и возрасту обучающихся. Допустимая продолжительность работ для обучающихся 12 - 13 лет составляет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Каталогом пестицидов и агрохимикатов.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10.28. При организации групп продленного дня необходимо руководствоваться рекомендациями, изложенными в приложении 6 настоящих санитарных правил.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 и организована в соответствии с санитарно-эпидемиологическими требованиями к учреждениям дополнительного образования детей.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 дней. При продолжительности экзамена 4 и более часа, необходима организация питания обучающихся.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кг; 5 - 6-х - более 2,5 кг, 7 - 8-х - более 3,5 кг, 9 - 11-х - более 4,0 кг.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XI. Требования к организации медицинского обслуживания обучающихся и прохождению медицинских осмотров работниками общеобразовательных учреждений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11.1. Во всех общеобразовательных учреждениях должно быть организовано медицинское обслуживание учащихся.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11.2. Медицинские осмотры обучающихся в общеобразовательных учреждениях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11.3. Обучающихся допускают к занятиям в общеобразовательном учреждении после перенесенного заболевания только при наличии справки врача-педиатра.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11.4. Во всех видах общеобразовательных учреждений организуется работа по профилактике инфекционных и неинфекционных заболеваний.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11.5. С целью выявления педикулеза не реже 4 раз в год после каждых каникул и ежемесячно выборочно (четыре - 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 раствором спирта.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общеобразовательное учреждение только после завершения всего комплекса лечебно-профилактических мероприятий, подтвержденных справкой от врача.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11.8. Все работники общеобразовательного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общеобразовательного учреждения должен иметь личную медицинскую книжку установленного образца.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Работники, уклоняющиеся от прохождения медицинских осмотров, не допускаются к работе.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11.9. Педагогические работники общеобразовательных учреждений при трудоустройстве проходят профессиональную гигиеническую подготовку и аттестацию.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XII. Требования к санитарному содержанию территории и помещений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12.1. Территория общеобразовательного учреждения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площадки и пешеходные дорожки отчищать от снега и льда.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общеобразовательного учреждения, в том числе в мусоросборниках.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12.3. Все помещения общеобразовательного учреждения подлежат ежедневной влажной уборке с применением моющих средств.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Туалеты, столовые, вестибюли, рекреации подлежат влажной уборке после каждой перемены.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Уборку учебных и вспомогательных помещений проводят после окончания уроков, в отсутствии обучающихся, при открытых окнах или фрамугах. Если общеобразовательное учреждение работает в две смены, уборку проводят по окончании каждой смены: моют полы, протирают места скопления пыли (подоконники, радиаторы и др.).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Уборку помещений интерната при общеобразовательном учреждении проводят не реже 1 раза в сутки.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Для проведения уборки и дезинфекции в общеобразовательном учреждении и интернате при общеобразовательном учреждении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Дезинфицирующие растворы для мытья полов готовят перед непосредственным применением в туалетных комнатах в отсутствии обучающихся.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12.4. Дезинфицирующие и моющие средства хранят в упаковке производителя, в соответствии с инструкцией и в местах, недоступных для обучающихся.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12.5. С целью предупреждения распространения инфекции при неблагополучной эпидемиологической ситуации в общеобразовательном учреждении проводят дополнительные противоэпидемические мероприятия по предписаниям органов, уполномоченных осуществлять государственный санитарно-эпидемиологический надзор.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12.6. Не реже одного раза в месяц во всех видах помещений общеобразовательного учреждения и интерната при общеобразовательном учреждении проводится генеральная уборка.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Вытяжные вентиляционные решетки ежемесячно очищают от пыли.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12.7. В спальных помещениях общеобразовательного учреждения и интерната при общеобразовательном учреждении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 раза в неделю.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Перед началом учебного года постельные принадлежности подвергают обработке в дезинфекционной камере.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туалетных помещениях мыло, туалетная бумага и полотенца должны быть в наличии постоянно.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Санитарно-техническое оборудование подлежит ежедневному обеззараживанию. Ручки сливных бачков и ручки дверей моют теплой водой с мылом. Раковины, унитазы, сиденья на унитазы чистят ершами или щетками, чистящими и дезинфицирующими средствами, разрешенными в установленном порядке.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12.9. В медицинском кабинете помимо обеззараживания помещения и предметов обстановки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Предпочтение следует отдавать стерильным медицинским изделиям одноразового применения.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12.11. Уборочный инвентарь для уборки помещений должен быть промаркирован и закреплен за определенными помещениями.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учреждениях. При наличии бассейна уборка и дезинфекция помещений и оборудования проводится в соответствии с санитарными правилами для плавательных бассейнов.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12.15. Спортивный инвентарь подлежит ежедневной обработке моющими средствами.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 раз в месяц проводят его влажную чистку с использованием моющего пылесоса. Спортивные маты ежедневно протирают мыльно- содовым раствором.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 просушиванию и выколачиванию на свежем воздухе.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12.17. При появлении в учреждении синантропных насекомых и грызунов на территории общеобразовательного учреждения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XIII. Требования к соблюдению санитарных правил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13.1. Руководитель общеобразовательного учреждения является ответственным лицом за организацию и полноту выполнения настоящих санитарных правил, в том числе обеспечивает: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- наличие в учреждении настоящих санитарных правил и доведение их содержания до работников учреждения;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выполнение требований санитарных правил всеми работниками учреждения;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необходимые условия для соблюдения санитарных правил;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организацию мероприятий по дезинфекции, дезинсекции и дератизации;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наличие аптечек для оказания первой медицинской помощи и их своевременное пополнение.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13.2. Медицинский персонал общеобразовательного учреждения осуществляет повседневный контроль за соблюдением требований санитарных правил.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* Постановление Правительства Российской Федерации от 31.03.2009 N 277 "Об утверждении Положения о лицензировании образовательной деятельности".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Приложение 1 к СанПиН 2.4.2.2821-10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Рекомендации по воспитанию и формированию правильной рабочей позы у обучающихся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целях формирования правильной осанки и сохранения здоровья необходимо с первых дней обучения в общеобразовательном учреждении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Учитель объясняет обучающимся, как надо держать голову, плечи, руки,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При овладении навыками письма обучающийся опирается о спинку парты (стула) поясницей, при объяснении учителя - сидит более свободно, опирается о спинку парты (стула) не только </w:t>
      </w: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крестцово-поясничной, но и подлопаточной частью спины. Учитель после объяснения и показа правильной посадки за партой просит обучающихся всего класса сесть правильно и, обходя класс, поправляет в случае необходимости.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учебном кабинете следует поместить таблицу "Правильно сиди при письме", чтобы обучающиеся всегда имели ее перед глазами. Вместе с тем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Роль учителя в воспитании у обучающихся правильной посадки особенно велика в течение первых трех - четырех лет обучения в общеобразовательном учреждении, когда у них формируется этот навык, а также и в последующие годы обучения.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Учитель при сотрудничестве с родителями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Приложение 2 к СанПин 2.4.2.2821-10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Размеры инструмента и инвентаря, используемого в организации общественно-полезного труда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3535"/>
        <w:gridCol w:w="3784"/>
      </w:tblGrid>
      <w:tr w:rsidR="008A3DBE" w:rsidRPr="008A3DBE" w:rsidTr="008A3DBE">
        <w:tc>
          <w:tcPr>
            <w:tcW w:w="28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Инструменты</w:t>
            </w:r>
          </w:p>
        </w:tc>
        <w:tc>
          <w:tcPr>
            <w:tcW w:w="61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Возраст обучающегося</w:t>
            </w: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10-12 лет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13-15 лет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Ножовка столярная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Длина полотна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280-300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320-360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Шаг зубьев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Длина ручки (форма призмы)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80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90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Ширина со стороны полотна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13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15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Ширина со стороны ладони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20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24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Ширина со стороны боковой грани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29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31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Шерхебель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Длина колодки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220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250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Ширина колодки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38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45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Длина железки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140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180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Ширина железки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30-40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40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Рубанок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длина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210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244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ширина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48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56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Длина металлической колодки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220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250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Ширина металлической колодки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47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52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Длина железки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140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180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Ширина железки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30-40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40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Молоток столярный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масса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200 г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300 г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Сечение ручки в месте хвата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26-20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28-22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Рашпиль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Общая длина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250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Длина ручки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112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120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Диаметр наиболее толстой части 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брюшка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31,5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34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Клещи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Общая длина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200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250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Длина рычагов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125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150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Расстояние между внешними сторонами рычагов в месте хвата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27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27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Напильники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Общая длина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200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250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Длина ручки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112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120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Диаметр наиболее толстой части брюшка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31,5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34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Ножовка слесарная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Длина полотна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275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Длина ручки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120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Диаметр наиболее толстой части брюшка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34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Молоток слесарный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Масса г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400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длина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280-300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300-320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Сечение ручки в месте хвата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26х20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28х22 мм</w:t>
            </w:r>
          </w:p>
        </w:tc>
      </w:tr>
      <w:tr w:rsidR="008A3DBE" w:rsidRPr="008A3DBE" w:rsidTr="008A3DBE"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Ножницы по металлу</w:t>
            </w:r>
          </w:p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Длина режущей части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60 мм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60 мм</w:t>
            </w:r>
          </w:p>
        </w:tc>
      </w:tr>
    </w:tbl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lastRenderedPageBreak/>
        <w:t>Объем ведер и леек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детей 8-10 лет – не более 3 литров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детей 11-12 лет – не более 4 литров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детей 13-14 лет – не более 6литров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детей 15-16 лет – не более 8 литров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Приложение 3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Гигиенические рекомендации к расписанию уроков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Современными 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 –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Поэтому в расписании уроков для обучающихся 1 ступени обучения образования основные предметы должны проводиться на 2-3 уроках, а для обучающихся П и Ш ступени образования – на 2, 3, 4-х уроках.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Неодинакова умственная работоспособность, обучающихся в разные дни учебной недели. Её уровень нарастает к середине недели и остается низким в начале (понедельник) и в конце (пятница) недели.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Поэтому распределение учебной нагрузки в течение недели строится таким образом, чтобы наибольший её объем приходился на вторник и (или) среду. На эти дни в расписание уроков включаются предметы, соответствующие наивысшему баллу по шкале трудности (таблицы 1, 2, 3 настоящего приложения),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2-4 уроках в середине учебной недели.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Предметы, требующие больших затрат времени на домашнюю подготовку, не должны группироваться в один день.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составлении расписания уроков для обучающихся начальных, средних и старших классов необходимо пользоваться таблицами 1 – 3, в которых трудность каждого учебного предмета ранжируется в баллах.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Таблица 1.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Шкала трудности предметов для 1-4 классов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0"/>
        <w:gridCol w:w="5365"/>
      </w:tblGrid>
      <w:tr w:rsidR="008A3DBE" w:rsidRPr="008A3DBE" w:rsidTr="008A3DBE">
        <w:tc>
          <w:tcPr>
            <w:tcW w:w="4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Общеобразовательные предметы</w:t>
            </w:r>
          </w:p>
        </w:tc>
        <w:tc>
          <w:tcPr>
            <w:tcW w:w="4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Количество баллов (ранг трудности)</w:t>
            </w:r>
          </w:p>
        </w:tc>
      </w:tr>
      <w:tr w:rsidR="008A3DBE" w:rsidRPr="008A3DBE" w:rsidTr="008A3DBE">
        <w:tc>
          <w:tcPr>
            <w:tcW w:w="4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4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</w:t>
            </w:r>
          </w:p>
        </w:tc>
      </w:tr>
      <w:tr w:rsidR="008A3DBE" w:rsidRPr="008A3DBE" w:rsidTr="008A3DBE">
        <w:tc>
          <w:tcPr>
            <w:tcW w:w="4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Русский (национальный иностранный язык)</w:t>
            </w:r>
          </w:p>
        </w:tc>
        <w:tc>
          <w:tcPr>
            <w:tcW w:w="4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</w:t>
            </w:r>
          </w:p>
        </w:tc>
      </w:tr>
      <w:tr w:rsidR="008A3DBE" w:rsidRPr="008A3DBE" w:rsidTr="008A3DBE">
        <w:tc>
          <w:tcPr>
            <w:tcW w:w="4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Природоведение, информатика</w:t>
            </w:r>
          </w:p>
        </w:tc>
        <w:tc>
          <w:tcPr>
            <w:tcW w:w="4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</w:t>
            </w:r>
          </w:p>
        </w:tc>
      </w:tr>
      <w:tr w:rsidR="008A3DBE" w:rsidRPr="008A3DBE" w:rsidTr="008A3DBE">
        <w:tc>
          <w:tcPr>
            <w:tcW w:w="4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Русская (национальная литература)</w:t>
            </w:r>
          </w:p>
        </w:tc>
        <w:tc>
          <w:tcPr>
            <w:tcW w:w="4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</w:t>
            </w:r>
          </w:p>
        </w:tc>
      </w:tr>
      <w:tr w:rsidR="008A3DBE" w:rsidRPr="008A3DBE" w:rsidTr="008A3DBE">
        <w:tc>
          <w:tcPr>
            <w:tcW w:w="4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История (4 классов)</w:t>
            </w:r>
          </w:p>
        </w:tc>
        <w:tc>
          <w:tcPr>
            <w:tcW w:w="4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</w:t>
            </w:r>
          </w:p>
        </w:tc>
      </w:tr>
      <w:tr w:rsidR="008A3DBE" w:rsidRPr="008A3DBE" w:rsidTr="008A3DBE">
        <w:tc>
          <w:tcPr>
            <w:tcW w:w="4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Рисование и музыка</w:t>
            </w:r>
          </w:p>
        </w:tc>
        <w:tc>
          <w:tcPr>
            <w:tcW w:w="4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</w:t>
            </w:r>
          </w:p>
        </w:tc>
      </w:tr>
      <w:tr w:rsidR="008A3DBE" w:rsidRPr="008A3DBE" w:rsidTr="008A3DBE">
        <w:tc>
          <w:tcPr>
            <w:tcW w:w="4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Труд</w:t>
            </w:r>
          </w:p>
        </w:tc>
        <w:tc>
          <w:tcPr>
            <w:tcW w:w="4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</w:t>
            </w:r>
          </w:p>
        </w:tc>
      </w:tr>
      <w:tr w:rsidR="008A3DBE" w:rsidRPr="008A3DBE" w:rsidTr="008A3DBE">
        <w:tc>
          <w:tcPr>
            <w:tcW w:w="4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Физическая культура</w:t>
            </w:r>
          </w:p>
        </w:tc>
        <w:tc>
          <w:tcPr>
            <w:tcW w:w="4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</w:t>
            </w:r>
          </w:p>
        </w:tc>
      </w:tr>
    </w:tbl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Таблица 2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Шкала трудности предметов, изучаемых в 5 -9 классах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1400"/>
        <w:gridCol w:w="1400"/>
        <w:gridCol w:w="1400"/>
        <w:gridCol w:w="1400"/>
        <w:gridCol w:w="2381"/>
      </w:tblGrid>
      <w:tr w:rsidR="008A3DBE" w:rsidRPr="008A3DBE" w:rsidTr="008A3DBE">
        <w:tc>
          <w:tcPr>
            <w:tcW w:w="23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Общеобразовательные предметы</w:t>
            </w:r>
          </w:p>
        </w:tc>
        <w:tc>
          <w:tcPr>
            <w:tcW w:w="684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Количество баллов (ранг трудности)</w:t>
            </w: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 класс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 класс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 класс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 класс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9 класс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Химия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12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Геометрия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Физика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13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Алгебра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Экономика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11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Черчение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Мировая художественная культура (МХК)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Биология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Иностранный язык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9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Краеведение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Природоведение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География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Граждановедение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История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Ритмика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Труд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Литература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ИЗО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Физическая культура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Экология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Музыка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Информатика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ОБЖ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</w:t>
            </w:r>
          </w:p>
        </w:tc>
      </w:tr>
    </w:tbl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Таблица 3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Шкала трудности предметов, изучаемых в 10-11 классах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2550"/>
        <w:gridCol w:w="2862"/>
        <w:gridCol w:w="2440"/>
      </w:tblGrid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Общеобразовательные предметы</w:t>
            </w:r>
          </w:p>
        </w:tc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Количество баллов (ранг трудности)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Общеобразовательные предметы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Количество баллов (ранг трудности)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Физика</w:t>
            </w:r>
          </w:p>
        </w:tc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Информатика, экономика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Геометрия, химия</w:t>
            </w:r>
          </w:p>
        </w:tc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История, обществознание, МКХ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Алгебра</w:t>
            </w:r>
          </w:p>
        </w:tc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Астрономия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География, экология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Литература, иностранный язык</w:t>
            </w:r>
          </w:p>
        </w:tc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ОБЖ, краеведение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</w:t>
            </w:r>
          </w:p>
        </w:tc>
      </w:tr>
      <w:tr w:rsidR="008A3DBE" w:rsidRPr="008A3DBE" w:rsidTr="008A3DBE"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Биология</w:t>
            </w:r>
          </w:p>
        </w:tc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Физическая культура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</w:t>
            </w:r>
          </w:p>
        </w:tc>
      </w:tr>
    </w:tbl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Приложение 4 к СанПиН 2.4.2.2821-10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Рекомендуемый комплекс упражнений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физкультурных минуток (ФМ)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ФМ для улучшения мозгового кровообращения: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ФМ для снятия утомления с плечевого пояса и рук: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 И.п. - стоя или сидя, кисти тыльной стороной на поясе. 1 - 2 - свести локти вперед, голову наклонить вперед, 3 - 4 - локти назад, прогнуться. Повторить 6 - 8 раз, затем руки вниз и потрясти расслабленно. Темп медленный.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 И.п. - сидя, руки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ФМ для снятия утомления с туловища: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 И.п. - стойка ноги врозь, руки за голову. 1 - 5 - круговые движения тазом в одну сторону, 4 - 6 - то же в другую сторону, 7 - 8 - руки вниз и расслабленно потрясти кистями. Повторить 4 - 6 раз. Темп средний.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 И.п. - стойка ноги врозь. 1 - 2 - наклон вперед, правая рука скользит вдоль ноги вниз, левая, сгибаясь, вдоль тела вверх, 3 - 4 - и.п., 5 - 8 - то же в другую сторону. Повторить 6 - 8 раз. Темп средний.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Комплекс упражнений ФМ для обучающихся I ступени образования на уроках с элементами письма: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 Упражнения для снятия утомления с мелких мышц кисти. И.п. - 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 средний, 4 - 5 - быстрый, 6 - медленный.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Приложение 5 к СанПиН 2.4.2.2821-10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Рекомендуемый комплекс упражнений гимнастики глаз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 Быстро поморгать, закрыть глаза и посидеть спокойно, медленно считая до 5. Повторять 4 - 5 раз.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 Крепко зажмурить глаза (считать до 3, открыть их и посмотреть вдаль (считать до 5). Повторять 4 - 5 раз.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 Посмотреть на указательный палец вытянутой руки на счет 1 - 4, потом перенести взор вдаль на счет 1 - 6. Повторять 4 - 5 раз.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 В среднем темпе проделать 3 - 4 круговых движения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Приложение 6 к СанПиН 2.4.2.2821-10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Рекомендации к организации и режиму работы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групп продленного дня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Общие положения.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 одновременно с образовательным процессом может охватывать период времени пребывания обучающихся в общеобразовательном учреждении с 8.00 - 8.30 до 18.00 - 19.00.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Помещения групп продленного дня для обучающихся I - VIII классов це лесообразно размещать в пределах соответствующих учебных секций, включая рекреации.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Рекомендуется для обучающихся первых классов группы продленного дня выделять спальные помещения и игровые комнаты. При отсутствии в общеобразовательном учреждении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обучающихся II-VIII классов в зависимости от конкретных возможностей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Режим дня.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общеобразовательное учреждение, и широкое проведение физкультурно-оздоровительных мероприятий.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общественно-полезный труд на участке общеобразовательного учреждения,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режиме дня должны обязательно предусматриваться: питание, про 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Отдых на свежем воздухе.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После окончания учебных занятий в общеобразовательном учреждении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до обеда длительностью не менее 1 часа, после окончания учебных занятий в школе;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перед самоподготовкой в течение часа.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Прогулки рекомендуется сопровождать спортивными, подвижными иг 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непогоду подвижные игры можно переносить в хорошо проветриваемые помещения.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Местом для отдыха на свежем воздухе и проведения спортивного часа может быть пришкольный участок или специально оборудованные пло щадки. Кроме того, для этих целей могут быть использованы прилежащие скверы, парки, лес, стадионы.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Организация дневного сна для первоклассников и ослабленных детей.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организации дневного сна должны быть выделены либо специаль ные спальные, либо универсальные помещения площадью из расчета 4,0 м [2] на одного учащегося, оборудованные подростковыми (размером 1600 х 700 мм) или встроенными одноярусными кроватями.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Подготовка домашних заданий.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выполнении обучающимися домашних заданий (самоподготовка) следует соблюдать следующие рекомендации: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ч., в 4 - 5 классах - 2 ч., в 6 - 8 классах - 2,5 ч., в 9 - 11 классах - до 3,5 ч.;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предоставлять по усмотрению обучающихся очередность выполнения домашних заданий, рекомендуя при этом начинать с предмета средней труд ности для данного обучающегося;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предоставлять обучающимся возможность устраивать произволь ные перерывы по завершении определенного этапа работы;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проводить "физкультурные минутки" длительностью 1-2 минуты;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предоставлять обучающимся, закончившим выполнение домашних заданий раньше всей группы, возможность приступить к занятиям по интересам (в игровой, библиотеке, читальне).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Внеурочная деятельность.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Внеурочную деятельность реализуют в виде экскурсий, кружков, секций, олимпиад, соревнований и т.п.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должна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Рекомендуется для организации различных видов внеурочной деятель ности использовать общешкольные помещения: читальный, актовый и спортивный залы, библиотеку, а также помещения близко расположенных домов культуры, центры детского досуга, спортивные сооружения, стадионы.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Питание.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общеобразовательном учреждении должно быть предусмотрено трехразовое питание обучающихся: завтрак - на второй или третьей перемене во время учебных занятий; обед - в период пребывания на продленном дне в 13-14 часов, полдник - в 16-17 часов.</w:t>
      </w:r>
    </w:p>
    <w:p w:rsidR="008A3DBE" w:rsidRPr="008A3DBE" w:rsidRDefault="008A3DBE" w:rsidP="00061147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Приложение 7</w:t>
      </w:r>
    </w:p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Рекомендации по проведению занятий физической культурой в зависимости от температуры и скорости ветра в некоторых климатических зонах Российской Федерации на открытом воздухе в зимний период года.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716"/>
        <w:gridCol w:w="1716"/>
        <w:gridCol w:w="1716"/>
        <w:gridCol w:w="1716"/>
        <w:gridCol w:w="2132"/>
      </w:tblGrid>
      <w:tr w:rsidR="008A3DBE" w:rsidRPr="008A3DBE" w:rsidTr="008A3DBE">
        <w:tc>
          <w:tcPr>
            <w:tcW w:w="14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Климатическая зона</w:t>
            </w:r>
          </w:p>
        </w:tc>
        <w:tc>
          <w:tcPr>
            <w:tcW w:w="14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Возраст обучающихся</w:t>
            </w:r>
          </w:p>
        </w:tc>
        <w:tc>
          <w:tcPr>
            <w:tcW w:w="630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Без ветра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При скорости ветра 5 м/с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При скорости ветра 6-10м/с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При скорости ветра более 10 м/с</w:t>
            </w:r>
          </w:p>
        </w:tc>
      </w:tr>
      <w:tr w:rsidR="008A3DBE" w:rsidRPr="008A3DBE" w:rsidTr="008A3DBE">
        <w:tc>
          <w:tcPr>
            <w:tcW w:w="14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Северная часть РФ (Красноярский край, Омская обл. и др.)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До 12 лет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-10 -11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-6 -7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-3 -4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Занятия не проводятся</w:t>
            </w: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12— 13 лет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- 12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- 8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- 5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14 — 15 лет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- 15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- 12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- 8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16 — 17 лет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- 16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- 15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- 10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8A3DBE" w:rsidRPr="008A3DBE" w:rsidTr="008A3DBE">
        <w:tc>
          <w:tcPr>
            <w:tcW w:w="14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В условиях 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Заполярья (Мурманская обл.)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До 12 лет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- 11 -13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- 7 -9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- 4 -5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Занятия не проводятся</w:t>
            </w: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12— 13 лет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- 15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- 11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- 8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14 — 15 лет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- 18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- 15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- 11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16 — 17 лет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- 21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- 18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- 13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8A3DBE" w:rsidRPr="008A3DBE" w:rsidTr="008A3DBE">
        <w:tc>
          <w:tcPr>
            <w:tcW w:w="14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Средняя полоса РФ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До 12 лет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- 9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- 6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- 3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Занятия не проводятся</w:t>
            </w: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12— 13 лет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- 12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- 8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- 5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14 — 15 лет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- 15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- 12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- 8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16 — 17 лет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16 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- 15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- 10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</w:tbl>
    <w:p w:rsidR="008A3DBE" w:rsidRPr="008A3DBE" w:rsidRDefault="008A3DBE" w:rsidP="000611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A3DB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Рекомендации по проведению занятий физической культурой в условиях муссонного климата Приморского края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139"/>
        <w:gridCol w:w="2157"/>
        <w:gridCol w:w="2139"/>
        <w:gridCol w:w="2139"/>
      </w:tblGrid>
      <w:tr w:rsidR="008A3DBE" w:rsidRPr="008A3DBE" w:rsidTr="008A3DBE"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Сезоны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Возрастные категории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Температура воздуха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Влажность воздуха %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Скорость ветра м/с</w:t>
            </w:r>
          </w:p>
        </w:tc>
      </w:tr>
      <w:tr w:rsidR="008A3DBE" w:rsidRPr="008A3DBE" w:rsidTr="008A3DBE">
        <w:tc>
          <w:tcPr>
            <w:tcW w:w="17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Зима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Для 1 — 4 кл.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-1 -7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0 - 75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&lt; 2</w:t>
            </w: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Для 5 — 11 кл.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- 1 -15 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0 - 100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&lt; 5</w:t>
            </w:r>
          </w:p>
        </w:tc>
      </w:tr>
      <w:tr w:rsidR="008A3DBE" w:rsidRPr="008A3DBE" w:rsidTr="008A3DBE">
        <w:tc>
          <w:tcPr>
            <w:tcW w:w="17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Весна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Для 1 — 4 кл.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+5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0 - 80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0 - 2</w:t>
            </w: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Для 5 — 11 кл.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-1 +5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0 - 100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0 - 7</w:t>
            </w:r>
          </w:p>
        </w:tc>
      </w:tr>
      <w:tr w:rsidR="008A3DBE" w:rsidRPr="008A3DBE" w:rsidTr="008A3DBE">
        <w:tc>
          <w:tcPr>
            <w:tcW w:w="17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Лето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Для 1 — 4 кл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&lt;+25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&lt;60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-2 -6</w:t>
            </w: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Для 5 — 11 кл.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&lt;+30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&lt;80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0 -8</w:t>
            </w:r>
          </w:p>
        </w:tc>
      </w:tr>
      <w:tr w:rsidR="008A3DBE" w:rsidRPr="008A3DBE" w:rsidTr="008A3DBE">
        <w:tc>
          <w:tcPr>
            <w:tcW w:w="17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Осень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Для 1 — 4 кл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&gt;+3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0 -75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0 -2</w:t>
            </w: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Для 5 — 11 кл.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&gt;0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0 -100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0 -8</w:t>
            </w:r>
          </w:p>
        </w:tc>
      </w:tr>
      <w:tr w:rsidR="008A3DBE" w:rsidRPr="008A3DBE" w:rsidTr="008A3DBE">
        <w:tc>
          <w:tcPr>
            <w:tcW w:w="17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Весеннее межсезонье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Для 1 — 4 кл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0 -3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0 -60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0 -2</w:t>
            </w: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Для 5 — 11 кл.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0 -7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0 -100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0 -6</w:t>
            </w:r>
          </w:p>
        </w:tc>
      </w:tr>
      <w:tr w:rsidR="008A3DBE" w:rsidRPr="008A3DBE" w:rsidTr="008A3DBE">
        <w:tc>
          <w:tcPr>
            <w:tcW w:w="17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Осеннее межсезонье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Для 1 — 4 кл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0 -5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0 -80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0 -3</w:t>
            </w:r>
          </w:p>
        </w:tc>
      </w:tr>
      <w:tr w:rsidR="008A3DBE" w:rsidRPr="008A3DBE" w:rsidTr="008A3DB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A3DBE" w:rsidRPr="008A3DBE" w:rsidRDefault="008A3DBE" w:rsidP="000611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Для 5 — 11 кл.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0 -10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0 -100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DBE" w:rsidRPr="008A3DBE" w:rsidRDefault="008A3DBE" w:rsidP="00061147">
            <w:pPr>
              <w:spacing w:after="240" w:line="312" w:lineRule="atLeast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A3DB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0 -8</w:t>
            </w:r>
          </w:p>
        </w:tc>
      </w:tr>
    </w:tbl>
    <w:p w:rsidR="00401BD5" w:rsidRDefault="00401BD5" w:rsidP="00061147">
      <w:pPr>
        <w:jc w:val="both"/>
      </w:pPr>
    </w:p>
    <w:sectPr w:rsidR="0040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D0"/>
    <w:rsid w:val="00061147"/>
    <w:rsid w:val="00401BD5"/>
    <w:rsid w:val="0076016B"/>
    <w:rsid w:val="007E26D0"/>
    <w:rsid w:val="007E73A7"/>
    <w:rsid w:val="008A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3D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A3D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3DBE"/>
  </w:style>
  <w:style w:type="character" w:styleId="a4">
    <w:name w:val="Hyperlink"/>
    <w:basedOn w:val="a0"/>
    <w:uiPriority w:val="99"/>
    <w:semiHidden/>
    <w:unhideWhenUsed/>
    <w:rsid w:val="008A3D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3D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3D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A3D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3DBE"/>
  </w:style>
  <w:style w:type="character" w:styleId="a4">
    <w:name w:val="Hyperlink"/>
    <w:basedOn w:val="a0"/>
    <w:uiPriority w:val="99"/>
    <w:semiHidden/>
    <w:unhideWhenUsed/>
    <w:rsid w:val="008A3D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3D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op-tren.ru/Kardiotrenazhery-tid69/Begovye_dorozhki-tid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15695</Words>
  <Characters>89467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Виктория</cp:lastModifiedBy>
  <cp:revision>2</cp:revision>
  <dcterms:created xsi:type="dcterms:W3CDTF">2015-10-06T11:32:00Z</dcterms:created>
  <dcterms:modified xsi:type="dcterms:W3CDTF">2015-10-06T11:32:00Z</dcterms:modified>
</cp:coreProperties>
</file>